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spacing w:after="240" w:before="240" w:line="240" w:lineRule="auto"/>
        <w:jc w:val="center"/>
        <w:rPr>
          <w:b w:val="1"/>
          <w:i w:val="1"/>
          <w:color w:val="d7234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color w:val="d72341"/>
          <w:sz w:val="24"/>
          <w:szCs w:val="24"/>
          <w:rtl w:val="0"/>
        </w:rPr>
        <w:t xml:space="preserve">Presented by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000000"/>
          <w:sz w:val="38"/>
          <w:szCs w:val="38"/>
        </w:rPr>
      </w:pPr>
      <w:bookmarkStart w:colFirst="0" w:colLast="0" w:name="_30j0zll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8"/>
          <w:szCs w:val="38"/>
          <w:rtl w:val="0"/>
        </w:rPr>
        <w:t xml:space="preserve">THE CHURCH STUDIO</w:t>
      </w:r>
    </w:p>
    <w:p w:rsidR="00000000" w:rsidDel="00000000" w:rsidP="00000000" w:rsidRDefault="00000000" w:rsidRPr="00000000" w14:paraId="00000003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OUR MISSION</w:t>
      </w:r>
    </w:p>
    <w:p w:rsidR="00000000" w:rsidDel="00000000" w:rsidP="00000000" w:rsidRDefault="00000000" w:rsidRPr="00000000" w14:paraId="00000004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98hc2j2mdfz5" w:id="3"/>
      <w:bookmarkEnd w:id="3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The Church Studio supports, educates, and inspires with an iconic recording facility, interpretive exhibits, and public programs.</w:t>
      </w:r>
    </w:p>
    <w:p w:rsidR="00000000" w:rsidDel="00000000" w:rsidP="00000000" w:rsidRDefault="00000000" w:rsidRPr="00000000" w14:paraId="00000005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PURPOSE</w:t>
      </w:r>
    </w:p>
    <w:p w:rsidR="00000000" w:rsidDel="00000000" w:rsidP="00000000" w:rsidRDefault="00000000" w:rsidRPr="00000000" w14:paraId="00000006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ataofj1oztfb" w:id="4"/>
      <w:bookmarkEnd w:id="4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An Annual celebration benefiting The Church Studio, a 501(c)(3.) To produce, promote, and perform a family-friendly outdoor experience that enriches our community’s cultural landscape through the power of music.</w:t>
      </w:r>
    </w:p>
    <w:p w:rsidR="00000000" w:rsidDel="00000000" w:rsidP="00000000" w:rsidRDefault="00000000" w:rsidRPr="00000000" w14:paraId="00000007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DATE &amp; TIME</w:t>
      </w:r>
    </w:p>
    <w:p w:rsidR="00000000" w:rsidDel="00000000" w:rsidP="00000000" w:rsidRDefault="00000000" w:rsidRPr="00000000" w14:paraId="00000008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Saturday May 3, 2025 11am to 5pm at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The Church Studio </w:t>
      </w:r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             </w:t>
      </w:r>
    </w:p>
    <w:p w:rsidR="00000000" w:rsidDel="00000000" w:rsidP="00000000" w:rsidRDefault="00000000" w:rsidRPr="00000000" w14:paraId="00000009">
      <w:pPr>
        <w:pStyle w:val="Subtitle"/>
        <w:keepNext w:val="0"/>
        <w:widowControl w:val="0"/>
        <w:spacing w:after="240" w:before="240" w:line="240" w:lineRule="auto"/>
        <w:jc w:val="center"/>
        <w:rPr>
          <w:b w:val="1"/>
        </w:rPr>
      </w:pPr>
      <w:bookmarkStart w:colFirst="0" w:colLast="0" w:name="_o1timeap28p9" w:id="5"/>
      <w:bookmarkEnd w:id="5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Saturday May 3, 2025 from 6pm-11pm at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Cain’s Ballroom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LOCATION</w:t>
      </w:r>
    </w:p>
    <w:p w:rsidR="00000000" w:rsidDel="00000000" w:rsidP="00000000" w:rsidRDefault="00000000" w:rsidRPr="00000000" w14:paraId="0000000B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Part 1</w:t>
      </w:r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: Trenton Ave. between 3rd Street and 4th Place in the heart of Studio Row - home of the historic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The Church Studio.</w:t>
      </w:r>
    </w:p>
    <w:p w:rsidR="00000000" w:rsidDel="00000000" w:rsidP="00000000" w:rsidRDefault="00000000" w:rsidRPr="00000000" w14:paraId="0000000C">
      <w:pPr>
        <w:pStyle w:val="Subtitle"/>
        <w:keepNext w:val="0"/>
        <w:widowControl w:val="0"/>
        <w:spacing w:after="240" w:before="240" w:line="240" w:lineRule="auto"/>
        <w:jc w:val="center"/>
        <w:rPr/>
      </w:pPr>
      <w:bookmarkStart w:colFirst="0" w:colLast="0" w:name="_tswkjz2288o1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Part 2: </w:t>
      </w:r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 Headliner and opening act at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Cain’s Ballroom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ACTIVITIES</w:t>
      </w:r>
    </w:p>
    <w:p w:rsidR="00000000" w:rsidDel="00000000" w:rsidP="00000000" w:rsidRDefault="00000000" w:rsidRPr="00000000" w14:paraId="0000000E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color w:val="000000"/>
          <w:sz w:val="26"/>
          <w:szCs w:val="26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Live Music All Day, Access to The Church Studio, Jugglers, Stilt Walker, Unicyclist, Food Trucks, Beer Booth, Exhibitors, Vendors, Painters, Jewelry Makers, and many other arts and retail businesses.</w:t>
      </w:r>
    </w:p>
    <w:p w:rsidR="00000000" w:rsidDel="00000000" w:rsidP="00000000" w:rsidRDefault="00000000" w:rsidRPr="00000000" w14:paraId="0000000F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d72341"/>
          <w:sz w:val="34"/>
          <w:szCs w:val="34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34"/>
          <w:szCs w:val="34"/>
          <w:rtl w:val="0"/>
        </w:rPr>
        <w:t xml:space="preserve">MUSIC</w:t>
      </w:r>
    </w:p>
    <w:p w:rsidR="00000000" w:rsidDel="00000000" w:rsidP="00000000" w:rsidRDefault="00000000" w:rsidRPr="00000000" w14:paraId="00000010">
      <w:pPr>
        <w:pStyle w:val="Subtitle"/>
        <w:keepNext w:val="0"/>
        <w:widowControl w:val="0"/>
        <w:spacing w:after="240" w:before="240" w:line="240" w:lineRule="auto"/>
        <w:jc w:val="center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3dy6vkm" w:id="2"/>
      <w:bookmarkEnd w:id="2"/>
      <w:r w:rsidDel="00000000" w:rsidR="00000000" w:rsidRPr="00000000">
        <w:rPr>
          <w:rFonts w:ascii="Montserrat" w:cs="Montserrat" w:eastAsia="Montserrat" w:hAnsi="Montserrat"/>
          <w:color w:val="000000"/>
          <w:sz w:val="26"/>
          <w:szCs w:val="26"/>
          <w:rtl w:val="0"/>
        </w:rPr>
        <w:t xml:space="preserve">Headliner: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6"/>
          <w:szCs w:val="26"/>
          <w:rtl w:val="0"/>
        </w:rPr>
        <w:t xml:space="preserve">Ann Bell &amp; The Tulsa Sound</w:t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More Band Announcements Coming Soon!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widowControl w:val="0"/>
        <w:spacing w:after="240" w:before="240" w:line="240" w:lineRule="auto"/>
        <w:ind w:left="0" w:firstLine="0"/>
        <w:jc w:val="left"/>
        <w:rPr>
          <w:rFonts w:ascii="Montserrat" w:cs="Montserrat" w:eastAsia="Montserrat" w:hAnsi="Montserrat"/>
          <w:b w:val="1"/>
        </w:rPr>
      </w:pPr>
      <w:bookmarkStart w:colFirst="0" w:colLast="0" w:name="_6l9azqwkz5h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widowControl w:val="0"/>
        <w:spacing w:after="240" w:before="240" w:line="276" w:lineRule="auto"/>
        <w:ind w:left="0" w:firstLine="0"/>
        <w:jc w:val="center"/>
        <w:rPr/>
      </w:pPr>
      <w:bookmarkStart w:colFirst="0" w:colLast="0" w:name="_kmqs9cvbnvxh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SPONSORSHIP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widowControl w:val="0"/>
        <w:spacing w:after="240" w:before="240" w:line="276" w:lineRule="auto"/>
        <w:ind w:hanging="90"/>
        <w:rPr>
          <w:sz w:val="22"/>
          <w:szCs w:val="22"/>
        </w:rPr>
      </w:pPr>
      <w:bookmarkStart w:colFirst="0" w:colLast="0" w:name="_t1ai0uj3u5sc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22"/>
          <w:szCs w:val="22"/>
          <w:rtl w:val="0"/>
        </w:rPr>
        <w:t xml:space="preserve">THE HEADLINER: Presenting Sponsorship $25,000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Brand name in ALL mentions &amp; advertisements (Print, Air, Radio, Social Media, Public Relations)</w:t>
      </w:r>
    </w:p>
    <w:p w:rsidR="00000000" w:rsidDel="00000000" w:rsidP="00000000" w:rsidRDefault="00000000" w:rsidRPr="00000000" w14:paraId="00000016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website, ticketing webpage, printed and digital assets</w:t>
      </w:r>
    </w:p>
    <w:p w:rsidR="00000000" w:rsidDel="00000000" w:rsidP="00000000" w:rsidRDefault="00000000" w:rsidRPr="00000000" w14:paraId="00000017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Vendor space and stage signage</w:t>
      </w:r>
    </w:p>
    <w:p w:rsidR="00000000" w:rsidDel="00000000" w:rsidP="00000000" w:rsidRDefault="00000000" w:rsidRPr="00000000" w14:paraId="00000018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25 VIP admission tickets and t-shirts</w:t>
      </w:r>
    </w:p>
    <w:p w:rsidR="00000000" w:rsidDel="00000000" w:rsidP="00000000" w:rsidRDefault="00000000" w:rsidRPr="00000000" w14:paraId="00000019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</w:p>
    <w:p w:rsidR="00000000" w:rsidDel="00000000" w:rsidP="00000000" w:rsidRDefault="00000000" w:rsidRPr="00000000" w14:paraId="0000001A">
      <w:pPr>
        <w:keepLines w:val="1"/>
        <w:widowControl w:val="0"/>
        <w:numPr>
          <w:ilvl w:val="0"/>
          <w:numId w:val="1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Scheduled Private Tour of The Church Studio</w:t>
      </w:r>
    </w:p>
    <w:p w:rsidR="00000000" w:rsidDel="00000000" w:rsidP="00000000" w:rsidRDefault="00000000" w:rsidRPr="00000000" w14:paraId="0000001B">
      <w:pPr>
        <w:pStyle w:val="Heading2"/>
        <w:widowControl w:val="0"/>
        <w:spacing w:after="240" w:before="240" w:line="276" w:lineRule="auto"/>
        <w:ind w:hanging="90"/>
        <w:rPr>
          <w:rFonts w:ascii="Montserrat" w:cs="Montserrat" w:eastAsia="Montserrat" w:hAnsi="Montserrat"/>
          <w:b w:val="1"/>
          <w:color w:val="d72341"/>
          <w:sz w:val="22"/>
          <w:szCs w:val="22"/>
        </w:rPr>
      </w:pPr>
      <w:bookmarkStart w:colFirst="0" w:colLast="0" w:name="_3rdcrjn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d72341"/>
          <w:sz w:val="22"/>
          <w:szCs w:val="22"/>
          <w:rtl w:val="0"/>
        </w:rPr>
        <w:t xml:space="preserve">THE SHELTER: Title Sponsorship $15,000</w:t>
      </w:r>
    </w:p>
    <w:p w:rsidR="00000000" w:rsidDel="00000000" w:rsidP="00000000" w:rsidRDefault="00000000" w:rsidRPr="00000000" w14:paraId="0000001C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Brand name in advertisements (Print, Air, Radio, Social Media, Public Relations)</w:t>
      </w:r>
    </w:p>
    <w:p w:rsidR="00000000" w:rsidDel="00000000" w:rsidP="00000000" w:rsidRDefault="00000000" w:rsidRPr="00000000" w14:paraId="0000001D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website, ticketing webpage, printed and digital assets</w:t>
      </w:r>
    </w:p>
    <w:p w:rsidR="00000000" w:rsidDel="00000000" w:rsidP="00000000" w:rsidRDefault="00000000" w:rsidRPr="00000000" w14:paraId="0000001E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Vendor Space and stage signage</w:t>
      </w:r>
    </w:p>
    <w:p w:rsidR="00000000" w:rsidDel="00000000" w:rsidP="00000000" w:rsidRDefault="00000000" w:rsidRPr="00000000" w14:paraId="0000001F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Exclusive access to The Church Studio’s restroom and open bar</w:t>
      </w:r>
    </w:p>
    <w:p w:rsidR="00000000" w:rsidDel="00000000" w:rsidP="00000000" w:rsidRDefault="00000000" w:rsidRPr="00000000" w14:paraId="00000020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15 VIP admission tickets and t-shirts</w:t>
      </w:r>
    </w:p>
    <w:p w:rsidR="00000000" w:rsidDel="00000000" w:rsidP="00000000" w:rsidRDefault="00000000" w:rsidRPr="00000000" w14:paraId="00000021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</w:p>
    <w:p w:rsidR="00000000" w:rsidDel="00000000" w:rsidP="00000000" w:rsidRDefault="00000000" w:rsidRPr="00000000" w14:paraId="00000022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Scheduled Private Tour of The Church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widowControl w:val="0"/>
        <w:spacing w:after="240" w:before="240" w:line="276" w:lineRule="auto"/>
        <w:ind w:left="0" w:firstLine="0"/>
        <w:rPr>
          <w:rFonts w:ascii="Montserrat" w:cs="Montserrat" w:eastAsia="Montserrat" w:hAnsi="Montserrat"/>
          <w:b w:val="1"/>
          <w:color w:val="d7234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72341"/>
          <w:rtl w:val="0"/>
        </w:rPr>
        <w:t xml:space="preserve">THE MOSAT: Platinum Sponsorship $10,000</w:t>
      </w:r>
    </w:p>
    <w:p w:rsidR="00000000" w:rsidDel="00000000" w:rsidP="00000000" w:rsidRDefault="00000000" w:rsidRPr="00000000" w14:paraId="00000024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VIP Area naming rights</w:t>
      </w:r>
    </w:p>
    <w:p w:rsidR="00000000" w:rsidDel="00000000" w:rsidP="00000000" w:rsidRDefault="00000000" w:rsidRPr="00000000" w14:paraId="00000025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website, ticketing webpage, printed and digital assets</w:t>
      </w:r>
    </w:p>
    <w:p w:rsidR="00000000" w:rsidDel="00000000" w:rsidP="00000000" w:rsidRDefault="00000000" w:rsidRPr="00000000" w14:paraId="00000026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Vendor Space and stage signage</w:t>
      </w:r>
    </w:p>
    <w:p w:rsidR="00000000" w:rsidDel="00000000" w:rsidP="00000000" w:rsidRDefault="00000000" w:rsidRPr="00000000" w14:paraId="00000027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10 VIP admission tickets and t-shirts</w:t>
      </w:r>
    </w:p>
    <w:p w:rsidR="00000000" w:rsidDel="00000000" w:rsidP="00000000" w:rsidRDefault="00000000" w:rsidRPr="00000000" w14:paraId="00000028">
      <w:pPr>
        <w:keepLines w:val="1"/>
        <w:widowControl w:val="0"/>
        <w:spacing w:after="240" w:before="240"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</w:p>
    <w:p w:rsidR="00000000" w:rsidDel="00000000" w:rsidP="00000000" w:rsidRDefault="00000000" w:rsidRPr="00000000" w14:paraId="0000002A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Scheduled Private Tour of The Church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widowControl w:val="0"/>
        <w:spacing w:after="240" w:before="240" w:line="276" w:lineRule="auto"/>
        <w:ind w:left="0" w:firstLine="0"/>
        <w:rPr>
          <w:rFonts w:ascii="Montserrat" w:cs="Montserrat" w:eastAsia="Montserrat" w:hAnsi="Montserrat"/>
          <w:b w:val="1"/>
          <w:color w:val="d7234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72341"/>
          <w:rtl w:val="0"/>
        </w:rPr>
        <w:t xml:space="preserve">THE TULSA SOUND: Gold Sponsorship $7,500</w:t>
      </w:r>
    </w:p>
    <w:p w:rsidR="00000000" w:rsidDel="00000000" w:rsidP="00000000" w:rsidRDefault="00000000" w:rsidRPr="00000000" w14:paraId="0000002C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website, ticketing webpage, printed and digital assets</w:t>
      </w:r>
    </w:p>
    <w:p w:rsidR="00000000" w:rsidDel="00000000" w:rsidP="00000000" w:rsidRDefault="00000000" w:rsidRPr="00000000" w14:paraId="0000002D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Vendor Space and stage signage</w:t>
      </w:r>
    </w:p>
    <w:p w:rsidR="00000000" w:rsidDel="00000000" w:rsidP="00000000" w:rsidRDefault="00000000" w:rsidRPr="00000000" w14:paraId="0000002E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 VIP admission tickets and t-shirts</w:t>
      </w:r>
    </w:p>
    <w:p w:rsidR="00000000" w:rsidDel="00000000" w:rsidP="00000000" w:rsidRDefault="00000000" w:rsidRPr="00000000" w14:paraId="0000002F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widowControl w:val="0"/>
        <w:spacing w:after="240" w:before="240" w:line="276" w:lineRule="auto"/>
        <w:rPr>
          <w:rFonts w:ascii="Montserrat" w:cs="Montserrat" w:eastAsia="Montserrat" w:hAnsi="Montserrat"/>
          <w:b w:val="1"/>
          <w:color w:val="d7234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72341"/>
          <w:rtl w:val="0"/>
        </w:rPr>
        <w:t xml:space="preserve">THE GALLERY: Silver Sponsorship $5,000</w:t>
      </w:r>
    </w:p>
    <w:p w:rsidR="00000000" w:rsidDel="00000000" w:rsidP="00000000" w:rsidRDefault="00000000" w:rsidRPr="00000000" w14:paraId="00000031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website, ticketing webpage, printed and digital assets</w:t>
      </w:r>
    </w:p>
    <w:p w:rsidR="00000000" w:rsidDel="00000000" w:rsidP="00000000" w:rsidRDefault="00000000" w:rsidRPr="00000000" w14:paraId="00000032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Vendor Space and stage signage</w:t>
      </w:r>
    </w:p>
    <w:p w:rsidR="00000000" w:rsidDel="00000000" w:rsidP="00000000" w:rsidRDefault="00000000" w:rsidRPr="00000000" w14:paraId="00000033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6 VIP admission tickets and t-shirts</w:t>
      </w:r>
    </w:p>
    <w:p w:rsidR="00000000" w:rsidDel="00000000" w:rsidP="00000000" w:rsidRDefault="00000000" w:rsidRPr="00000000" w14:paraId="00000034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</w:p>
    <w:p w:rsidR="00000000" w:rsidDel="00000000" w:rsidP="00000000" w:rsidRDefault="00000000" w:rsidRPr="00000000" w14:paraId="00000035">
      <w:pPr>
        <w:keepLines w:val="1"/>
        <w:widowControl w:val="0"/>
        <w:spacing w:after="24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72341"/>
          <w:rtl w:val="0"/>
        </w:rPr>
        <w:t xml:space="preserve">THE CARNEY: Bronze Sponsorship $2,500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 VIP admission tickets and t-shirts</w:t>
      </w:r>
    </w:p>
    <w:p w:rsidR="00000000" w:rsidDel="00000000" w:rsidP="00000000" w:rsidRDefault="00000000" w:rsidRPr="00000000" w14:paraId="00000037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on April 17, 2025</w:t>
      </w:r>
    </w:p>
    <w:p w:rsidR="00000000" w:rsidDel="00000000" w:rsidP="00000000" w:rsidRDefault="00000000" w:rsidRPr="00000000" w14:paraId="00000038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</w:t>
      </w:r>
    </w:p>
    <w:p w:rsidR="00000000" w:rsidDel="00000000" w:rsidP="00000000" w:rsidRDefault="00000000" w:rsidRPr="00000000" w14:paraId="00000039">
      <w:pPr>
        <w:keepLines w:val="1"/>
        <w:widowControl w:val="0"/>
        <w:spacing w:after="240" w:before="240" w:line="276" w:lineRule="auto"/>
        <w:rPr>
          <w:rFonts w:ascii="Montserrat" w:cs="Montserrat" w:eastAsia="Montserrat" w:hAnsi="Montserrat"/>
          <w:b w:val="1"/>
          <w:color w:val="d7234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d72341"/>
          <w:rtl w:val="0"/>
        </w:rPr>
        <w:t xml:space="preserve">THE ARTIST: Partnership Sponsorship $1,000</w:t>
      </w:r>
    </w:p>
    <w:p w:rsidR="00000000" w:rsidDel="00000000" w:rsidP="00000000" w:rsidRDefault="00000000" w:rsidRPr="00000000" w14:paraId="0000003A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 VIP admission tickets and t-shirts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Attendance to Patron Party </w:t>
      </w:r>
    </w:p>
    <w:p w:rsidR="00000000" w:rsidDel="00000000" w:rsidP="00000000" w:rsidRDefault="00000000" w:rsidRPr="00000000" w14:paraId="0000003C">
      <w:pPr>
        <w:keepLines w:val="1"/>
        <w:widowControl w:val="0"/>
        <w:numPr>
          <w:ilvl w:val="0"/>
          <w:numId w:val="3"/>
        </w:numPr>
        <w:spacing w:after="240" w:before="240" w:line="276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Logo on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widowControl w:val="0"/>
        <w:spacing w:after="240" w:before="240"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widowControl w:val="0"/>
        <w:spacing w:after="240" w:before="240"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widowControl w:val="0"/>
        <w:spacing w:after="240" w:before="240"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widowControl w:val="0"/>
        <w:spacing w:after="240" w:before="240"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00" w:line="240" w:lineRule="auto"/>
        <w:jc w:val="center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SPONSORSHIP FORM</w:t>
      </w:r>
    </w:p>
    <w:p w:rsidR="00000000" w:rsidDel="00000000" w:rsidP="00000000" w:rsidRDefault="00000000" w:rsidRPr="00000000" w14:paraId="00000042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Name: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Company Name: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44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Phone: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5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Address: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46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City: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State: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Postal Code: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T-Shirt Sizes: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firstLine="720"/>
        <w:rPr>
          <w:rFonts w:ascii="Proxima Nova" w:cs="Proxima Nova" w:eastAsia="Proxima Nova" w:hAnsi="Proxima Nova"/>
          <w:sz w:val="20"/>
          <w:szCs w:val="20"/>
        </w:rPr>
        <w:sectPr>
          <w:headerReference r:id="rId6" w:type="default"/>
          <w:footerReference r:id="rId7" w:type="default"/>
          <w:pgSz w:h="15840" w:w="12240" w:orient="portrait"/>
          <w:pgMar w:bottom="1170" w:top="810" w:left="1530" w:right="1440" w:header="288" w:footer="720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Sponsorship Level: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24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HEADLINER - $25,000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SHELTER - $15,000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MOSAT - $10,000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TULSA SOUND - $7,500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GALLERY - $5,000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CARNEY - $2,500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ARTIST - $1,000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="240" w:lineRule="auto"/>
        <w:ind w:left="72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OTHER: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0" w:line="240" w:lineRule="auto"/>
        <w:ind w:left="720" w:firstLine="0"/>
        <w:rPr>
          <w:rFonts w:ascii="Proxima Nova" w:cs="Proxima Nova" w:eastAsia="Proxima Nova" w:hAnsi="Proxima Nova"/>
          <w:b w:val="1"/>
          <w:color w:val="d7234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="240" w:lineRule="auto"/>
        <w:ind w:hanging="36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Payment Options: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-630" w:firstLine="72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Check </w:t>
        <w:tab/>
        <w:t xml:space="preserve">     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EFT               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Credit Card             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Other: _______  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-36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Name on Card: __________________________________________________________          Card Number: ___________________________________________________________ Expiration Date: __________________ CVV: _______</w:t>
      </w:r>
    </w:p>
    <w:p w:rsidR="00000000" w:rsidDel="00000000" w:rsidP="00000000" w:rsidRDefault="00000000" w:rsidRPr="00000000" w14:paraId="00000056">
      <w:pPr>
        <w:spacing w:after="240" w:before="240" w:line="240" w:lineRule="auto"/>
        <w:ind w:left="-36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Billing Address (If different than above): _______________________________________________________________________   _______________________________________________________________________   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left="-360" w:firstLine="0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 Signature: ___________________________________ Date: ______________________</w:t>
      </w:r>
    </w:p>
    <w:p w:rsidR="00000000" w:rsidDel="00000000" w:rsidP="00000000" w:rsidRDefault="00000000" w:rsidRPr="00000000" w14:paraId="00000058">
      <w:pPr>
        <w:spacing w:after="240" w:before="240" w:line="240" w:lineRule="auto"/>
        <w:ind w:left="-360" w:right="270" w:firstLine="0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Please make checks payable to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The Church Studio Music Foundation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. The Church Studio Music Foundation is a 501(c)(3) nonprofit organization; donations are tax deductible. Send this form by mail to </w:t>
      </w: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304 S. Trenton Ave. Tulsa, OK 74120 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or by email to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sz w:val="20"/>
            <w:szCs w:val="20"/>
            <w:u w:val="single"/>
            <w:rtl w:val="0"/>
          </w:rPr>
          <w:t xml:space="preserve">info@thechurchstudio.com</w:t>
        </w:r>
      </w:hyperlink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252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after="240" w:before="240" w:line="48.00000000000001" w:lineRule="auto"/>
      <w:ind w:left="0" w:right="0" w:firstLine="0"/>
      <w:jc w:val="center"/>
      <w:rPr>
        <w:rFonts w:ascii="Proxima Nova" w:cs="Proxima Nova" w:eastAsia="Proxima Nova" w:hAnsi="Proxima Nova"/>
        <w:b w:val="1"/>
        <w:color w:val="d72341"/>
        <w:sz w:val="14"/>
        <w:szCs w:val="14"/>
      </w:rPr>
    </w:pPr>
    <w:hyperlink r:id="rId1">
      <w:r w:rsidDel="00000000" w:rsidR="00000000" w:rsidRPr="00000000">
        <w:rPr>
          <w:rFonts w:ascii="Proxima Nova" w:cs="Proxima Nova" w:eastAsia="Proxima Nova" w:hAnsi="Proxima Nova"/>
          <w:b w:val="1"/>
          <w:color w:val="d72341"/>
          <w:sz w:val="24"/>
          <w:szCs w:val="24"/>
          <w:rtl w:val="0"/>
        </w:rPr>
        <w:t xml:space="preserve">WWW.CARNEYFEST.COM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240" w:before="240" w:line="48.00000000000001" w:lineRule="auto"/>
      <w:ind w:left="0" w:right="0" w:firstLine="0"/>
      <w:jc w:val="center"/>
      <w:rPr>
        <w:color w:val="ff0000"/>
      </w:rPr>
    </w:pPr>
    <w:r w:rsidDel="00000000" w:rsidR="00000000" w:rsidRPr="00000000">
      <w:rPr>
        <w:rFonts w:ascii="Proxima Nova" w:cs="Proxima Nova" w:eastAsia="Proxima Nova" w:hAnsi="Proxima Nova"/>
        <w:b w:val="1"/>
        <w:sz w:val="14"/>
        <w:szCs w:val="14"/>
        <w:rtl w:val="0"/>
      </w:rPr>
      <w:t xml:space="preserve">EIN: </w:t>
    </w:r>
    <w:r w:rsidDel="00000000" w:rsidR="00000000" w:rsidRPr="00000000">
      <w:rPr>
        <w:rFonts w:ascii="Proxima Nova" w:cs="Proxima Nova" w:eastAsia="Proxima Nova" w:hAnsi="Proxima Nova"/>
        <w:b w:val="1"/>
        <w:sz w:val="18"/>
        <w:szCs w:val="18"/>
        <w:rtl w:val="0"/>
      </w:rPr>
      <w:t xml:space="preserve">#81-5331367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ind w:hanging="540"/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1776413" cy="8707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870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info@thechurchstudi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rneyfes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